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2026-0388-23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Abbruch- und Schadstoffsanierung - energetische Sanierung Clemensschule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Abbruch- und Schadstoffsanierungsarbeiten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